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8A209" w14:textId="77777777" w:rsidR="00C71D74" w:rsidRDefault="00C71D74" w:rsidP="00C71D74">
      <w:pPr>
        <w:jc w:val="center"/>
        <w:rPr>
          <w:b/>
          <w:bCs/>
          <w:sz w:val="28"/>
          <w:szCs w:val="28"/>
        </w:rPr>
      </w:pPr>
      <w:r w:rsidRPr="00C71D74">
        <w:rPr>
          <w:b/>
          <w:bCs/>
          <w:sz w:val="28"/>
          <w:szCs w:val="28"/>
        </w:rPr>
        <w:t>DRAFT MINUTES OF THE GCSD BOARD MEETING</w:t>
      </w:r>
    </w:p>
    <w:p w14:paraId="1ABEC7BD" w14:textId="77777777" w:rsidR="00C71D74" w:rsidRPr="00C71D74" w:rsidRDefault="00C71D74" w:rsidP="00C71D74">
      <w:pPr>
        <w:jc w:val="center"/>
        <w:rPr>
          <w:sz w:val="28"/>
          <w:szCs w:val="28"/>
        </w:rPr>
      </w:pPr>
    </w:p>
    <w:p w14:paraId="71E1BDD9" w14:textId="0A9E2F2F" w:rsidR="00C71D74" w:rsidRDefault="00C71D74" w:rsidP="00C71D74">
      <w:r w:rsidRPr="00C71D74">
        <w:rPr>
          <w:b/>
          <w:bCs/>
        </w:rPr>
        <w:t>Date:</w:t>
      </w:r>
      <w:r w:rsidRPr="00C71D74">
        <w:t xml:space="preserve"> December </w:t>
      </w:r>
      <w:r>
        <w:t>23</w:t>
      </w:r>
      <w:r w:rsidRPr="00C71D74">
        <w:t xml:space="preserve">, </w:t>
      </w:r>
      <w:r w:rsidRPr="00C71D74">
        <w:t>2024,</w:t>
      </w:r>
      <w:r w:rsidRPr="00C71D74">
        <w:t xml:space="preserve"> </w:t>
      </w:r>
      <w:r w:rsidRPr="00C71D74">
        <w:rPr>
          <w:b/>
          <w:bCs/>
        </w:rPr>
        <w:t>Time:</w:t>
      </w:r>
      <w:r w:rsidRPr="00C71D74">
        <w:t xml:space="preserve"> </w:t>
      </w:r>
      <w:r>
        <w:t>2:30 PM</w:t>
      </w:r>
      <w:r w:rsidRPr="00C71D74">
        <w:t xml:space="preserve"> </w:t>
      </w:r>
    </w:p>
    <w:p w14:paraId="229CE8C5" w14:textId="029F5B55" w:rsidR="00C71D74" w:rsidRPr="00C71D74" w:rsidRDefault="00C71D74" w:rsidP="00C71D74">
      <w:pPr>
        <w:rPr>
          <w:rFonts w:ascii="Times New Roman" w:eastAsia="Calibri" w:hAnsi="Times New Roman" w:cs="Times New Roman"/>
          <w:b/>
          <w:kern w:val="0"/>
          <w:sz w:val="24"/>
          <w14:ligatures w14:val="none"/>
        </w:rPr>
      </w:pPr>
      <w:r w:rsidRPr="00C71D74">
        <w:rPr>
          <w:b/>
          <w:bCs/>
        </w:rPr>
        <w:t>Location:</w:t>
      </w:r>
      <w:r w:rsidRPr="00C71D74">
        <w:t xml:space="preserve"> </w:t>
      </w:r>
      <w:r w:rsidRPr="00C71D74">
        <w:rPr>
          <w:rFonts w:ascii="Times New Roman" w:eastAsia="Calibri" w:hAnsi="Times New Roman" w:cs="Times New Roman"/>
          <w:bCs/>
          <w:kern w:val="0"/>
          <w:sz w:val="24"/>
          <w14:ligatures w14:val="none"/>
        </w:rPr>
        <w:t>Coast Life Support District</w:t>
      </w:r>
      <w:r w:rsidRPr="00C71D74">
        <w:rPr>
          <w:rFonts w:ascii="Times New Roman" w:eastAsia="Calibri" w:hAnsi="Times New Roman" w:cs="Times New Roman"/>
          <w:bCs/>
          <w:kern w:val="0"/>
          <w:sz w:val="24"/>
          <w14:ligatures w14:val="none"/>
        </w:rPr>
        <w:t xml:space="preserve"> </w:t>
      </w:r>
      <w:r w:rsidRPr="00C71D74">
        <w:rPr>
          <w:rFonts w:ascii="Times New Roman" w:eastAsia="Calibri" w:hAnsi="Times New Roman" w:cs="Times New Roman"/>
          <w:bCs/>
          <w:kern w:val="0"/>
          <w:sz w:val="24"/>
          <w14:ligatures w14:val="none"/>
        </w:rPr>
        <w:t>38901 Ocea</w:t>
      </w:r>
      <w:r w:rsidRPr="00C71D74">
        <w:rPr>
          <w:rFonts w:ascii="Times New Roman" w:eastAsia="Calibri" w:hAnsi="Times New Roman" w:cs="Times New Roman"/>
          <w:bCs/>
          <w:kern w:val="0"/>
          <w:sz w:val="24"/>
          <w14:ligatures w14:val="none"/>
        </w:rPr>
        <w:t xml:space="preserve"> </w:t>
      </w:r>
      <w:r w:rsidRPr="00C71D74">
        <w:rPr>
          <w:rFonts w:ascii="Times New Roman" w:eastAsia="Calibri" w:hAnsi="Times New Roman" w:cs="Times New Roman"/>
          <w:bCs/>
          <w:kern w:val="0"/>
          <w:sz w:val="24"/>
          <w14:ligatures w14:val="none"/>
        </w:rPr>
        <w:t>D</w:t>
      </w:r>
      <w:r w:rsidRPr="00C71D74">
        <w:rPr>
          <w:rFonts w:ascii="Times New Roman" w:eastAsia="Calibri" w:hAnsi="Times New Roman" w:cs="Times New Roman"/>
          <w:bCs/>
          <w:kern w:val="0"/>
          <w:sz w:val="24"/>
          <w14:ligatures w14:val="none"/>
        </w:rPr>
        <w:t xml:space="preserve">r. </w:t>
      </w:r>
      <w:r w:rsidRPr="00C71D74">
        <w:rPr>
          <w:rFonts w:ascii="Times New Roman" w:eastAsia="Calibri" w:hAnsi="Times New Roman" w:cs="Times New Roman"/>
          <w:bCs/>
          <w:kern w:val="0"/>
          <w:sz w:val="24"/>
          <w14:ligatures w14:val="none"/>
        </w:rPr>
        <w:t>Gualala, CA</w:t>
      </w:r>
      <w:r w:rsidRPr="00C71D74">
        <w:rPr>
          <w:rFonts w:ascii="Times New Roman" w:eastAsia="Calibri" w:hAnsi="Times New Roman" w:cs="Times New Roman"/>
          <w:b/>
          <w:kern w:val="0"/>
          <w:sz w:val="24"/>
          <w14:ligatures w14:val="none"/>
        </w:rPr>
        <w:t xml:space="preserve"> </w:t>
      </w:r>
      <w:r w:rsidRPr="00C71D74">
        <w:rPr>
          <w:rFonts w:ascii="Times New Roman" w:eastAsia="Calibri" w:hAnsi="Times New Roman" w:cs="Times New Roman"/>
          <w:bCs/>
          <w:kern w:val="0"/>
          <w:sz w:val="24"/>
          <w14:ligatures w14:val="none"/>
        </w:rPr>
        <w:t>95445</w:t>
      </w:r>
    </w:p>
    <w:p w14:paraId="789A9B90" w14:textId="77777777" w:rsidR="00C71D74" w:rsidRPr="00C71D74" w:rsidRDefault="00C71D74" w:rsidP="00C71D74">
      <w:r w:rsidRPr="00C71D74">
        <w:rPr>
          <w:b/>
          <w:bCs/>
        </w:rPr>
        <w:t>1. Call to Order</w:t>
      </w:r>
      <w:r w:rsidRPr="00C71D74">
        <w:t xml:space="preserve"> Board President De Denten called the meeting to order and initiated roll call.</w:t>
      </w:r>
    </w:p>
    <w:p w14:paraId="5E4EE6E3" w14:textId="77777777" w:rsidR="00C71D74" w:rsidRPr="00C71D74" w:rsidRDefault="00C71D74" w:rsidP="00C71D74">
      <w:r w:rsidRPr="00C71D74">
        <w:rPr>
          <w:b/>
          <w:bCs/>
        </w:rPr>
        <w:t>2. Roll Call</w:t>
      </w:r>
      <w:r w:rsidRPr="00C71D74">
        <w:t xml:space="preserve"> All board members were present. Additionally, District Counsel Andy Turner, General Manager Chris Troyan, and one member of the public, Brian Murphy, attended the meeting via Zoom.</w:t>
      </w:r>
    </w:p>
    <w:p w14:paraId="13FC6ACF" w14:textId="77777777" w:rsidR="00C71D74" w:rsidRPr="00C71D74" w:rsidRDefault="00C71D74" w:rsidP="00C71D74">
      <w:r w:rsidRPr="00C71D74">
        <w:rPr>
          <w:b/>
          <w:bCs/>
        </w:rPr>
        <w:t>3. Approval of Minutes</w:t>
      </w:r>
      <w:r w:rsidRPr="00C71D74">
        <w:t xml:space="preserve"> Board President De Denten requested a motion to approve the draft minutes from the special meeting held on December 18, 2024. John Denten motioned to approve the minutes, and Randy Burke seconded the motion. The board voted unanimously (4-0) to approve the draft minutes.</w:t>
      </w:r>
    </w:p>
    <w:p w14:paraId="559A4098" w14:textId="77777777" w:rsidR="00C71D74" w:rsidRPr="00C71D74" w:rsidRDefault="00C71D74" w:rsidP="00C71D74">
      <w:r w:rsidRPr="00C71D74">
        <w:rPr>
          <w:b/>
          <w:bCs/>
        </w:rPr>
        <w:t>4. Action Item</w:t>
      </w:r>
      <w:r w:rsidRPr="00C71D74">
        <w:t xml:space="preserve"> The sole action item on the agenda was the approval of an amendment to the current employment agreement with General Manager Chris Troyan. The proposed amendment, prepared by District Counsel Andy Turner, had been reviewed by the board prior to the meeting.</w:t>
      </w:r>
    </w:p>
    <w:p w14:paraId="19ACE64E" w14:textId="77777777" w:rsidR="00C71D74" w:rsidRPr="00C71D74" w:rsidRDefault="00C71D74" w:rsidP="00C71D74">
      <w:r w:rsidRPr="00C71D74">
        <w:t>Board President De Denten requested a motion to approve the amendment. Board Member John Denten made a motion to accept the amendment, which was seconded by Randy Burke. The board voted unanimously (4-0) to approve the amended agreement.</w:t>
      </w:r>
    </w:p>
    <w:p w14:paraId="190C0512" w14:textId="77777777" w:rsidR="00C71D74" w:rsidRPr="00C71D74" w:rsidRDefault="00C71D74" w:rsidP="00C71D74">
      <w:r w:rsidRPr="00C71D74">
        <w:rPr>
          <w:b/>
          <w:bCs/>
        </w:rPr>
        <w:t>5. Special Acknowledgment</w:t>
      </w:r>
      <w:r w:rsidRPr="00C71D74">
        <w:t xml:space="preserve"> The meeting marked the final appearance of District Counsel Andy Turner before his retirement. The board acknowledged Andy’s contributions to the district and expressed their gratitude for his service. It was noted that future interactions with Lagerlof would be with Jim Ciampa, who was described as highly efficient. The board and attendees wished Andy a happy retirement and a Merry Christmas.</w:t>
      </w:r>
    </w:p>
    <w:p w14:paraId="7D2B48FF" w14:textId="77777777" w:rsidR="00C71D74" w:rsidRPr="00C71D74" w:rsidRDefault="00C71D74" w:rsidP="00C71D74">
      <w:r w:rsidRPr="00C71D74">
        <w:rPr>
          <w:b/>
          <w:bCs/>
        </w:rPr>
        <w:t>6. Adjournment</w:t>
      </w:r>
      <w:r w:rsidRPr="00C71D74">
        <w:t xml:space="preserve"> Following the approval of the action item, Board President De Denten adjourned the meeting.</w:t>
      </w:r>
    </w:p>
    <w:p w14:paraId="35EA053D" w14:textId="1A333FEF" w:rsidR="003C74F9" w:rsidRDefault="00C71D74">
      <w:r w:rsidRPr="00C71D74">
        <w:rPr>
          <w:b/>
          <w:bCs/>
        </w:rPr>
        <w:t>Minutes Submitted By:</w:t>
      </w:r>
      <w:r w:rsidRPr="00C71D74">
        <w:t xml:space="preserve"> </w:t>
      </w:r>
      <w:r>
        <w:t>Chris Troyan</w:t>
      </w:r>
      <w:r w:rsidRPr="00C71D74">
        <w:t xml:space="preserve">, </w:t>
      </w:r>
      <w:r>
        <w:t>General Manager</w:t>
      </w:r>
    </w:p>
    <w:sectPr w:rsidR="003C7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74"/>
    <w:rsid w:val="003C74F9"/>
    <w:rsid w:val="004E228F"/>
    <w:rsid w:val="0063032E"/>
    <w:rsid w:val="008E595A"/>
    <w:rsid w:val="00A768D5"/>
    <w:rsid w:val="00B40AA9"/>
    <w:rsid w:val="00C7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803D"/>
  <w15:chartTrackingRefBased/>
  <w15:docId w15:val="{E44F6D82-9196-44F5-904D-FDAD4455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D74"/>
    <w:rPr>
      <w:rFonts w:eastAsiaTheme="majorEastAsia" w:cstheme="majorBidi"/>
      <w:color w:val="272727" w:themeColor="text1" w:themeTint="D8"/>
    </w:rPr>
  </w:style>
  <w:style w:type="paragraph" w:styleId="Title">
    <w:name w:val="Title"/>
    <w:basedOn w:val="Normal"/>
    <w:next w:val="Normal"/>
    <w:link w:val="TitleChar"/>
    <w:uiPriority w:val="10"/>
    <w:qFormat/>
    <w:rsid w:val="00C71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D74"/>
    <w:pPr>
      <w:spacing w:before="160"/>
      <w:jc w:val="center"/>
    </w:pPr>
    <w:rPr>
      <w:i/>
      <w:iCs/>
      <w:color w:val="404040" w:themeColor="text1" w:themeTint="BF"/>
    </w:rPr>
  </w:style>
  <w:style w:type="character" w:customStyle="1" w:styleId="QuoteChar">
    <w:name w:val="Quote Char"/>
    <w:basedOn w:val="DefaultParagraphFont"/>
    <w:link w:val="Quote"/>
    <w:uiPriority w:val="29"/>
    <w:rsid w:val="00C71D74"/>
    <w:rPr>
      <w:i/>
      <w:iCs/>
      <w:color w:val="404040" w:themeColor="text1" w:themeTint="BF"/>
    </w:rPr>
  </w:style>
  <w:style w:type="paragraph" w:styleId="ListParagraph">
    <w:name w:val="List Paragraph"/>
    <w:basedOn w:val="Normal"/>
    <w:uiPriority w:val="34"/>
    <w:qFormat/>
    <w:rsid w:val="00C71D74"/>
    <w:pPr>
      <w:ind w:left="720"/>
      <w:contextualSpacing/>
    </w:pPr>
  </w:style>
  <w:style w:type="character" w:styleId="IntenseEmphasis">
    <w:name w:val="Intense Emphasis"/>
    <w:basedOn w:val="DefaultParagraphFont"/>
    <w:uiPriority w:val="21"/>
    <w:qFormat/>
    <w:rsid w:val="00C71D74"/>
    <w:rPr>
      <w:i/>
      <w:iCs/>
      <w:color w:val="0F4761" w:themeColor="accent1" w:themeShade="BF"/>
    </w:rPr>
  </w:style>
  <w:style w:type="paragraph" w:styleId="IntenseQuote">
    <w:name w:val="Intense Quote"/>
    <w:basedOn w:val="Normal"/>
    <w:next w:val="Normal"/>
    <w:link w:val="IntenseQuoteChar"/>
    <w:uiPriority w:val="30"/>
    <w:qFormat/>
    <w:rsid w:val="00C71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D74"/>
    <w:rPr>
      <w:i/>
      <w:iCs/>
      <w:color w:val="0F4761" w:themeColor="accent1" w:themeShade="BF"/>
    </w:rPr>
  </w:style>
  <w:style w:type="character" w:styleId="IntenseReference">
    <w:name w:val="Intense Reference"/>
    <w:basedOn w:val="DefaultParagraphFont"/>
    <w:uiPriority w:val="32"/>
    <w:qFormat/>
    <w:rsid w:val="00C71D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General Manager</cp:lastModifiedBy>
  <cp:revision>1</cp:revision>
  <dcterms:created xsi:type="dcterms:W3CDTF">2024-12-24T13:53:00Z</dcterms:created>
  <dcterms:modified xsi:type="dcterms:W3CDTF">2024-12-24T13:57:00Z</dcterms:modified>
</cp:coreProperties>
</file>